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79926C67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1CF6C59A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5ED49BBF" w:rsidR="002462E6" w:rsidRDefault="003B318D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4B6C2D67" wp14:editId="38EF3780">
            <wp:extent cx="6553200" cy="4249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6773" cy="425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40A8DBDC" w:rsidR="002462E6" w:rsidRDefault="002462E6" w:rsidP="002462E6">
      <w:pPr>
        <w:spacing w:line="240" w:lineRule="auto"/>
        <w:rPr>
          <w:noProof/>
          <w:lang w:eastAsia="en-GB"/>
        </w:rPr>
      </w:pPr>
      <w:r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>
        <w:rPr>
          <w:rFonts w:ascii="Twinkl Thin" w:hAnsi="Twinkl Thin"/>
          <w:b/>
        </w:rPr>
        <w:t xml:space="preserve"> </w:t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</w:r>
      <w:r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29075BF8" w:rsidR="002462E6" w:rsidRPr="002462E6" w:rsidRDefault="003B318D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92544" behindDoc="1" locked="0" layoutInCell="1" allowOverlap="1" wp14:anchorId="4B2D78C2" wp14:editId="69C3F194">
            <wp:simplePos x="0" y="0"/>
            <wp:positionH relativeFrom="column">
              <wp:posOffset>2699476</wp:posOffset>
            </wp:positionH>
            <wp:positionV relativeFrom="paragraph">
              <wp:posOffset>22770</wp:posOffset>
            </wp:positionV>
            <wp:extent cx="3943350" cy="17811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520" behindDoc="1" locked="0" layoutInCell="1" allowOverlap="1" wp14:anchorId="06B788FB" wp14:editId="0CEE84E6">
            <wp:simplePos x="0" y="0"/>
            <wp:positionH relativeFrom="column">
              <wp:posOffset>10704</wp:posOffset>
            </wp:positionH>
            <wp:positionV relativeFrom="paragraph">
              <wp:posOffset>229870</wp:posOffset>
            </wp:positionV>
            <wp:extent cx="2688771" cy="32651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92" b="15343"/>
                    <a:stretch/>
                  </pic:blipFill>
                  <pic:spPr bwMode="auto">
                    <a:xfrm>
                      <a:off x="0" y="0"/>
                      <a:ext cx="2688771" cy="3265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2323ACF8" w:rsidR="002462E6" w:rsidRDefault="00763687" w:rsidP="00BD29DB">
      <w:pPr>
        <w:tabs>
          <w:tab w:val="left" w:pos="4217"/>
          <w:tab w:val="left" w:pos="6780"/>
        </w:tabs>
        <w:spacing w:line="240" w:lineRule="auto"/>
      </w:pPr>
      <w:r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68F3E8E6">
            <wp:simplePos x="0" y="0"/>
            <wp:positionH relativeFrom="column">
              <wp:posOffset>3909697</wp:posOffset>
            </wp:positionH>
            <wp:positionV relativeFrom="paragraph">
              <wp:posOffset>192722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4B80B9FE" w:rsidR="000A57D5" w:rsidRDefault="006968FA" w:rsidP="006968FA">
      <w:pPr>
        <w:tabs>
          <w:tab w:val="left" w:pos="3000"/>
        </w:tabs>
        <w:spacing w:line="240" w:lineRule="auto"/>
        <w:rPr>
          <w:rFonts w:ascii="Twinkl Thin" w:hAnsi="Twinkl Thin"/>
          <w:b/>
        </w:rPr>
      </w:pPr>
      <w:r>
        <w:rPr>
          <w:rFonts w:ascii="Twinkl Thin" w:hAnsi="Twinkl Thin"/>
          <w:b/>
        </w:rPr>
        <w:tab/>
      </w: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29478E" w14:textId="77777777" w:rsidR="00EC6E51" w:rsidRDefault="00EC6E51" w:rsidP="002462E6">
      <w:pPr>
        <w:spacing w:line="240" w:lineRule="auto"/>
        <w:rPr>
          <w:rFonts w:ascii="Twinkl Thin" w:hAnsi="Twinkl Thin"/>
          <w:b/>
        </w:rPr>
      </w:pPr>
    </w:p>
    <w:p w14:paraId="793A6A9B" w14:textId="77777777" w:rsidR="009751BE" w:rsidRDefault="009751BE" w:rsidP="002462E6">
      <w:pPr>
        <w:spacing w:line="240" w:lineRule="auto"/>
        <w:rPr>
          <w:rFonts w:ascii="Twinkl Thin" w:hAnsi="Twinkl Thin"/>
          <w:b/>
        </w:rPr>
      </w:pPr>
    </w:p>
    <w:p w14:paraId="511F9BF5" w14:textId="0B69E9C9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1325086B" w:rsidR="00BD29DB" w:rsidRDefault="000C75FB" w:rsidP="002462E6">
      <w:pPr>
        <w:spacing w:line="240" w:lineRule="auto"/>
        <w:rPr>
          <w:noProof/>
          <w:lang w:eastAsia="en-GB"/>
        </w:rPr>
      </w:pPr>
      <w:r w:rsidRPr="000C75FB">
        <w:rPr>
          <w:noProof/>
          <w:lang w:eastAsia="en-GB"/>
        </w:rPr>
        <w:t xml:space="preserve">  </w:t>
      </w:r>
      <w:r w:rsidR="003B318D">
        <w:rPr>
          <w:noProof/>
          <w:lang w:eastAsia="en-GB"/>
        </w:rPr>
        <w:drawing>
          <wp:inline distT="0" distB="0" distL="0" distR="0" wp14:anchorId="470D45A9" wp14:editId="12E2801F">
            <wp:extent cx="6645910" cy="4168140"/>
            <wp:effectExtent l="0" t="0" r="254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17B61" w14:textId="0EC0AA7F" w:rsidR="007B0246" w:rsidRDefault="003B318D" w:rsidP="002462E6">
      <w:pPr>
        <w:spacing w:line="240" w:lineRule="auto"/>
        <w:rPr>
          <w:rFonts w:ascii="Twinkl Thin" w:hAnsi="Twinkl Thin"/>
          <w:b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94592" behindDoc="1" locked="0" layoutInCell="1" allowOverlap="1" wp14:anchorId="0F3AB532" wp14:editId="4D291DB7">
            <wp:simplePos x="0" y="0"/>
            <wp:positionH relativeFrom="column">
              <wp:posOffset>259080</wp:posOffset>
            </wp:positionH>
            <wp:positionV relativeFrom="paragraph">
              <wp:posOffset>255270</wp:posOffset>
            </wp:positionV>
            <wp:extent cx="3095625" cy="40576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93568" behindDoc="1" locked="0" layoutInCell="1" allowOverlap="1" wp14:anchorId="225096DB" wp14:editId="0A086851">
            <wp:simplePos x="0" y="0"/>
            <wp:positionH relativeFrom="column">
              <wp:posOffset>3943350</wp:posOffset>
            </wp:positionH>
            <wp:positionV relativeFrom="paragraph">
              <wp:posOffset>255270</wp:posOffset>
            </wp:positionV>
            <wp:extent cx="2209800" cy="3968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96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 w:rsidR="00F10A33">
        <w:rPr>
          <w:rFonts w:ascii="Twinkl Thin" w:hAnsi="Twinkl Thin"/>
          <w:b/>
        </w:rPr>
        <w:tab/>
      </w:r>
      <w:r w:rsidR="00F10A33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 w:rsidR="00F10A33"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5105D1C3" w:rsidR="008D59A6" w:rsidRDefault="008D59A6" w:rsidP="00AF3E4D">
      <w:pPr>
        <w:spacing w:line="240" w:lineRule="auto"/>
        <w:rPr>
          <w:rFonts w:ascii="Twinkl Thin" w:hAnsi="Twinkl Thin"/>
          <w:b/>
        </w:rPr>
      </w:pPr>
    </w:p>
    <w:p w14:paraId="5DFF68BF" w14:textId="7DFD9838" w:rsidR="008D59A6" w:rsidRDefault="008D59A6" w:rsidP="008D59A6">
      <w:pPr>
        <w:rPr>
          <w:rFonts w:ascii="Twinkl Thin" w:hAnsi="Twinkl Thin"/>
        </w:rPr>
      </w:pPr>
    </w:p>
    <w:p w14:paraId="2072B838" w14:textId="12AC5225" w:rsidR="00F438ED" w:rsidRDefault="00F438ED" w:rsidP="008D59A6">
      <w:pPr>
        <w:tabs>
          <w:tab w:val="left" w:pos="8880"/>
        </w:tabs>
        <w:rPr>
          <w:rFonts w:ascii="Twinkl Thin" w:hAnsi="Twinkl Thin"/>
        </w:rPr>
      </w:pPr>
    </w:p>
    <w:p w14:paraId="0B4984D6" w14:textId="5890EF4A" w:rsidR="00F438ED" w:rsidRPr="006968FA" w:rsidRDefault="00C078F0" w:rsidP="00C078F0">
      <w:pPr>
        <w:spacing w:after="0" w:line="240" w:lineRule="auto"/>
        <w:rPr>
          <w:rFonts w:ascii="Twinkl Thin" w:hAnsi="Twinkl Thin"/>
        </w:rPr>
      </w:pPr>
      <w:r w:rsidRPr="00C078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sectPr w:rsidR="00F438ED" w:rsidRPr="006968FA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4E3" w14:textId="77777777" w:rsidR="00436296" w:rsidRDefault="00436296" w:rsidP="00B97600">
      <w:pPr>
        <w:spacing w:after="0" w:line="240" w:lineRule="auto"/>
      </w:pPr>
      <w:r>
        <w:separator/>
      </w:r>
    </w:p>
  </w:endnote>
  <w:endnote w:type="continuationSeparator" w:id="0">
    <w:p w14:paraId="6F1F196C" w14:textId="77777777" w:rsidR="00436296" w:rsidRDefault="00436296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DDBE" w14:textId="77777777" w:rsidR="00436296" w:rsidRDefault="00436296" w:rsidP="00B97600">
      <w:pPr>
        <w:spacing w:after="0" w:line="240" w:lineRule="auto"/>
      </w:pPr>
      <w:r>
        <w:separator/>
      </w:r>
    </w:p>
  </w:footnote>
  <w:footnote w:type="continuationSeparator" w:id="0">
    <w:p w14:paraId="382B90DC" w14:textId="77777777" w:rsidR="00436296" w:rsidRDefault="00436296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3BECA9B1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3B318D">
      <w:rPr>
        <w:rFonts w:ascii="Twinkl Thin" w:hAnsi="Twinkl Thin"/>
        <w:b/>
        <w:color w:val="000000" w:themeColor="text1"/>
        <w:lang w:val="en-US"/>
      </w:rPr>
      <w:t>in: 25</w:t>
    </w:r>
    <w:r w:rsidR="00BF2359">
      <w:rPr>
        <w:rFonts w:ascii="Twinkl Thin" w:hAnsi="Twinkl Thin"/>
        <w:b/>
        <w:color w:val="000000" w:themeColor="text1"/>
        <w:lang w:val="en-US"/>
      </w:rPr>
      <w:t>.03</w:t>
    </w:r>
    <w:r w:rsidR="00B005CA">
      <w:rPr>
        <w:rFonts w:ascii="Twinkl Thin" w:hAnsi="Twinkl Thin"/>
        <w:b/>
        <w:color w:val="000000" w:themeColor="text1"/>
        <w:lang w:val="en-US"/>
      </w:rPr>
      <w:t>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7774F"/>
    <w:rsid w:val="002957D7"/>
    <w:rsid w:val="00376CC4"/>
    <w:rsid w:val="003B318D"/>
    <w:rsid w:val="00436296"/>
    <w:rsid w:val="00484498"/>
    <w:rsid w:val="004E239C"/>
    <w:rsid w:val="005A07DE"/>
    <w:rsid w:val="006968FA"/>
    <w:rsid w:val="006F12EA"/>
    <w:rsid w:val="007564FC"/>
    <w:rsid w:val="00763687"/>
    <w:rsid w:val="007B0246"/>
    <w:rsid w:val="00880282"/>
    <w:rsid w:val="008C77D2"/>
    <w:rsid w:val="008D59A6"/>
    <w:rsid w:val="009262FC"/>
    <w:rsid w:val="009528C7"/>
    <w:rsid w:val="009751BE"/>
    <w:rsid w:val="009C621D"/>
    <w:rsid w:val="00AF3E4D"/>
    <w:rsid w:val="00B005CA"/>
    <w:rsid w:val="00B221FA"/>
    <w:rsid w:val="00B87CD7"/>
    <w:rsid w:val="00B97600"/>
    <w:rsid w:val="00BD29DB"/>
    <w:rsid w:val="00BF2359"/>
    <w:rsid w:val="00C078F0"/>
    <w:rsid w:val="00E244C9"/>
    <w:rsid w:val="00EA5226"/>
    <w:rsid w:val="00EB061A"/>
    <w:rsid w:val="00EC6E51"/>
    <w:rsid w:val="00F10A33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78F0"/>
  </w:style>
  <w:style w:type="character" w:customStyle="1" w:styleId="eop">
    <w:name w:val="eop"/>
    <w:basedOn w:val="DefaultParagraphFont"/>
    <w:rsid w:val="00C0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6" ma:contentTypeDescription="Create a new document." ma:contentTypeScope="" ma:versionID="22f93e3ea6ca1f7990df65f500f4ebe6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29dd270277128882d60bd6ce7a0e2532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24b9961b-b023-45ca-ba96-e5cad97eff6c"/>
    <ds:schemaRef ds:uri="7e20ec35-8b10-46d0-8c49-0e3648dcaa1e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C6F67E8-28DB-44C9-82E4-127E9649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DE39F-8B13-48A3-9C98-D3DB9628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9</cp:revision>
  <dcterms:created xsi:type="dcterms:W3CDTF">2024-02-25T18:28:00Z</dcterms:created>
  <dcterms:modified xsi:type="dcterms:W3CDTF">2024-03-14T18:03:00Z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